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579E" w14:textId="022FCAE9" w:rsidR="000548AC" w:rsidRPr="00DB254A" w:rsidRDefault="000548AC" w:rsidP="000548AC">
      <w:pPr>
        <w:rPr>
          <w:rFonts w:ascii="Calibri" w:hAnsi="Calibri" w:cs="Calibri"/>
          <w:b/>
          <w:bCs/>
          <w:sz w:val="28"/>
          <w:szCs w:val="28"/>
        </w:rPr>
      </w:pPr>
      <w:r w:rsidRPr="00DB254A">
        <w:rPr>
          <w:rFonts w:ascii="Calibri" w:hAnsi="Calibri" w:cs="Calibri"/>
          <w:b/>
          <w:bCs/>
          <w:sz w:val="28"/>
          <w:szCs w:val="28"/>
        </w:rPr>
        <w:t>VALDITARA: DOCENTI DI SOSTEGNO RICONFERMATI CON IL PLACET FAMIGLIE</w:t>
      </w:r>
      <w:r w:rsidRPr="00DB254A">
        <w:rPr>
          <w:rFonts w:ascii="Calibri" w:hAnsi="Calibri" w:cs="Calibri"/>
          <w:b/>
          <w:bCs/>
          <w:sz w:val="28"/>
          <w:szCs w:val="28"/>
        </w:rPr>
        <w:br/>
      </w:r>
      <w:r w:rsidRPr="00DB254A">
        <w:rPr>
          <w:rFonts w:ascii="Calibri" w:hAnsi="Calibri" w:cs="Calibri"/>
          <w:b/>
          <w:bCs/>
          <w:sz w:val="28"/>
          <w:szCs w:val="28"/>
        </w:rPr>
        <w:t>D’Aprile: un disegno senza trasparenza che penalizza gli insegnanti</w:t>
      </w:r>
    </w:p>
    <w:p w14:paraId="30E21AE6" w14:textId="79CBF1A3" w:rsidR="000548AC" w:rsidRPr="000548AC" w:rsidRDefault="000548AC" w:rsidP="000548AC">
      <w:pPr>
        <w:rPr>
          <w:rFonts w:ascii="Calibri" w:hAnsi="Calibri" w:cs="Calibri"/>
          <w:i/>
          <w:iCs/>
          <w:sz w:val="24"/>
          <w:szCs w:val="24"/>
        </w:rPr>
      </w:pPr>
      <w:r w:rsidRPr="000548AC">
        <w:rPr>
          <w:rFonts w:ascii="Calibri" w:hAnsi="Calibri" w:cs="Calibri"/>
          <w:i/>
          <w:iCs/>
          <w:sz w:val="24"/>
          <w:szCs w:val="24"/>
        </w:rPr>
        <w:t>Il modello da seguire invece è meno precarietà, più posti nelle università. Il nostro sistema statale e costituzionale è garante di laicità, trasparenza e pluralismo.</w:t>
      </w:r>
    </w:p>
    <w:p w14:paraId="34A93B45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>«A richiesta dei genitori se sono soddisfatti di come il docente si è rapportato con il giovane con disabilità, il docente può restare accanto allo studente per tre anni» così il ministro Valditara annunciando una norma da presentare in Consiglio dei ministri.</w:t>
      </w:r>
    </w:p>
    <w:p w14:paraId="5B53A7B2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 xml:space="preserve">Dopo i vincoli sulla mobilità per tutti i docenti di ruolo, che diventano più stringenti per i titolari sul sostegno, un altro provvedimento è in arrivo: l’insegnante dei ragazzi con disabilità può rimanere nel posto che occupa, solo se ben visto dalla famiglia dell’alunno. </w:t>
      </w:r>
    </w:p>
    <w:p w14:paraId="33554B81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>Stiamo parlano di persone il cui futuro professionale viene legato al giudizio delle famiglie.</w:t>
      </w:r>
    </w:p>
    <w:p w14:paraId="6A3E66A8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 xml:space="preserve"> A fronte di 129.298 docenti di sostegno precari nel nostro Paese, i posti messi a bando nei prossimi concorsi sono 15.588. </w:t>
      </w:r>
    </w:p>
    <w:p w14:paraId="76F53037" w14:textId="0524C150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 xml:space="preserve">Sono affermazioni - ribadisce il segretario generale della Uil </w:t>
      </w:r>
      <w:r w:rsidRPr="000548AC">
        <w:rPr>
          <w:rFonts w:ascii="Calibri" w:hAnsi="Calibri" w:cs="Calibri"/>
          <w:sz w:val="24"/>
          <w:szCs w:val="24"/>
        </w:rPr>
        <w:t>S</w:t>
      </w:r>
      <w:r w:rsidRPr="000548AC">
        <w:rPr>
          <w:rFonts w:ascii="Calibri" w:hAnsi="Calibri" w:cs="Calibri"/>
          <w:sz w:val="24"/>
          <w:szCs w:val="24"/>
        </w:rPr>
        <w:t>cuola Rua, Giuseppe D’Aprile - che non hanno alcun fondamento e non ci trovano d’accordo.</w:t>
      </w:r>
    </w:p>
    <w:p w14:paraId="3747B17B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>Siamo preoccupati di ciò che potrebbe accadere nelle scuole, se le famiglie potessero, senza alcun criterio di trasparenza, scegliere o individuare gli insegnanti per i propri figli. Un sistema sottoposto a vincoli e consensi, che è in netto contrasto con il nostro sistema statale e costituzionale, garante di laicità, trasparenza e pluralismo. In definitiva stiamo parlando di clientelismo, senza giri di parole.</w:t>
      </w:r>
    </w:p>
    <w:p w14:paraId="54708D21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 xml:space="preserve">Scegliersi i docenti equivale a trasformare l’istruzione, costituzionalmente definita quale funzione essenziale dello Stato, in un servizio che risponderebbe solo ai “desiderata” delle famiglie. </w:t>
      </w:r>
    </w:p>
    <w:p w14:paraId="7CE315D5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>Le decisioni annunciate in Consiglio dei ministri, non escludono il pericolo della privatizzazione della scuola, sempre incombente, caratterizza le scelte della Legge 107 che prende a modello il sistema delle scuole private: scelta dei docenti e definizione del piano dell’offerta formativa ad opera del singolo, senza “intralci collegiali”.</w:t>
      </w:r>
    </w:p>
    <w:p w14:paraId="2EC98D55" w14:textId="77777777" w:rsidR="000548AC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>Piuttosto si riapra il numero chiuso delle università che specializzano sul sostegno e si assumano i docenti già specializzati. Per garantire insegnanti qualificati sul sostegno e la continuità didattica.</w:t>
      </w:r>
    </w:p>
    <w:p w14:paraId="6AF4761C" w14:textId="053FC096" w:rsidR="002E37C8" w:rsidRPr="000548AC" w:rsidRDefault="000548AC" w:rsidP="000548AC">
      <w:pPr>
        <w:rPr>
          <w:rFonts w:ascii="Calibri" w:hAnsi="Calibri" w:cs="Calibri"/>
          <w:sz w:val="24"/>
          <w:szCs w:val="24"/>
        </w:rPr>
      </w:pPr>
      <w:r w:rsidRPr="000548AC">
        <w:rPr>
          <w:rFonts w:ascii="Calibri" w:hAnsi="Calibri" w:cs="Calibri"/>
          <w:sz w:val="24"/>
          <w:szCs w:val="24"/>
        </w:rPr>
        <w:t>Le soluzioni ci sono, le abbiamo più volte proposte. Non è necessario inventarsi altro.</w:t>
      </w:r>
    </w:p>
    <w:sectPr w:rsidR="002E37C8" w:rsidRPr="00054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C8"/>
    <w:rsid w:val="000548AC"/>
    <w:rsid w:val="002D1D09"/>
    <w:rsid w:val="002E37C8"/>
    <w:rsid w:val="00495F1C"/>
    <w:rsid w:val="00521C64"/>
    <w:rsid w:val="006320A7"/>
    <w:rsid w:val="006A6303"/>
    <w:rsid w:val="00721DC8"/>
    <w:rsid w:val="008E6136"/>
    <w:rsid w:val="00BA1C19"/>
    <w:rsid w:val="00C77D0B"/>
    <w:rsid w:val="00DA78EA"/>
    <w:rsid w:val="00D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6B2E"/>
  <w15:chartTrackingRefBased/>
  <w15:docId w15:val="{96864A25-FEB5-48CF-8ACA-2C9C3F8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37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37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37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37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37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37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37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37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37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7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37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37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37C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37C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37C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37C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37C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37C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37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3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37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37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37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37C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37C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37C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37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37C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37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Paolo Riggio</cp:lastModifiedBy>
  <cp:revision>3</cp:revision>
  <dcterms:created xsi:type="dcterms:W3CDTF">2024-02-27T14:13:00Z</dcterms:created>
  <dcterms:modified xsi:type="dcterms:W3CDTF">2024-02-27T14:13:00Z</dcterms:modified>
</cp:coreProperties>
</file>